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8C2D" w14:textId="77777777" w:rsidR="00ED3A05" w:rsidRPr="003E7391" w:rsidRDefault="00ED3A05" w:rsidP="00ED3A05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>Додаток №1</w:t>
      </w:r>
    </w:p>
    <w:p w14:paraId="5E945D8F" w14:textId="77777777" w:rsidR="00ED3A05" w:rsidRPr="003E7391" w:rsidRDefault="00ED3A05" w:rsidP="00ED3A05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 xml:space="preserve"> до Договору №________</w:t>
      </w:r>
    </w:p>
    <w:p w14:paraId="7CD60E2A" w14:textId="77777777" w:rsidR="00ED3A05" w:rsidRPr="003E7391" w:rsidRDefault="00ED3A05" w:rsidP="00ED3A05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>про постачання електричної енергії споживачу</w:t>
      </w:r>
    </w:p>
    <w:p w14:paraId="3AEA4B95" w14:textId="77777777" w:rsidR="003613E4" w:rsidRPr="003E7391" w:rsidRDefault="00ED3A05" w:rsidP="00ED3A0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>від ______________</w:t>
      </w:r>
    </w:p>
    <w:p w14:paraId="49626360" w14:textId="77777777" w:rsidR="003613E4" w:rsidRPr="003E7391" w:rsidRDefault="00F236A6" w:rsidP="00646E3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>КОМ</w:t>
      </w:r>
      <w:r w:rsidR="004C0F76" w:rsidRPr="003E7391">
        <w:rPr>
          <w:rFonts w:ascii="Times New Roman" w:hAnsi="Times New Roman" w:cs="Times New Roman"/>
          <w:b/>
          <w:sz w:val="20"/>
          <w:szCs w:val="20"/>
          <w:lang w:val="uk-UA"/>
        </w:rPr>
        <w:t>ЕРЦІЙНА ПРОПОЗИЦІЯ №1</w:t>
      </w:r>
    </w:p>
    <w:p w14:paraId="5E8B4851" w14:textId="77777777" w:rsidR="003613E4" w:rsidRPr="003E7391" w:rsidRDefault="004C0F76" w:rsidP="00646E3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постачальника електричної енергії</w:t>
      </w:r>
    </w:p>
    <w:p w14:paraId="20624197" w14:textId="07453149" w:rsidR="00C97DFF" w:rsidRPr="003E7391" w:rsidRDefault="004C0F76" w:rsidP="00C97DFF">
      <w:pPr>
        <w:pStyle w:val="2"/>
        <w:shd w:val="clear" w:color="auto" w:fill="FFFFFF"/>
        <w:spacing w:after="150"/>
        <w:jc w:val="center"/>
        <w:rPr>
          <w:color w:val="000000"/>
          <w:sz w:val="20"/>
        </w:rPr>
      </w:pPr>
      <w:r w:rsidRPr="003E7391">
        <w:rPr>
          <w:sz w:val="20"/>
        </w:rPr>
        <w:t xml:space="preserve">ТОВ </w:t>
      </w:r>
      <w:r w:rsidR="003E7391">
        <w:rPr>
          <w:color w:val="000000"/>
          <w:sz w:val="20"/>
        </w:rPr>
        <w:t>«</w:t>
      </w:r>
      <w:r w:rsidR="0002225F" w:rsidRPr="0002225F">
        <w:rPr>
          <w:color w:val="000000"/>
          <w:sz w:val="20"/>
        </w:rPr>
        <w:t>ІМК Енерго</w:t>
      </w:r>
      <w:r w:rsidR="00C97DFF" w:rsidRPr="003E7391">
        <w:rPr>
          <w:color w:val="000000"/>
          <w:sz w:val="20"/>
        </w:rPr>
        <w:t>»</w:t>
      </w:r>
    </w:p>
    <w:p w14:paraId="747B027D" w14:textId="77777777" w:rsidR="004819EE" w:rsidRPr="003E7391" w:rsidRDefault="004819EE" w:rsidP="00646E3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14:paraId="2E1B5DF0" w14:textId="77777777" w:rsidR="004819EE" w:rsidRPr="003E7391" w:rsidRDefault="004819EE" w:rsidP="004819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(з оплатою вартості розподілу Споживачем безпосередньо оператору систем розподілу) </w:t>
      </w:r>
    </w:p>
    <w:p w14:paraId="6AEF82A6" w14:textId="77777777" w:rsidR="003613E4" w:rsidRPr="003E7391" w:rsidRDefault="003613E4" w:rsidP="003613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14:paraId="0173F892" w14:textId="77777777" w:rsidR="004C0F76" w:rsidRPr="003E7391" w:rsidRDefault="00A803B0" w:rsidP="002D521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1.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ab/>
      </w:r>
      <w:r w:rsidR="004C0F76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Ця комерційна пропозиція застосовується </w:t>
      </w:r>
      <w:r w:rsidR="00E54352" w:rsidRPr="003E7391">
        <w:rPr>
          <w:rFonts w:ascii="Times New Roman" w:hAnsi="Times New Roman" w:cs="Times New Roman"/>
          <w:sz w:val="20"/>
          <w:szCs w:val="20"/>
          <w:lang w:val="uk-UA"/>
        </w:rPr>
        <w:t>згідно з Договором</w:t>
      </w:r>
      <w:r w:rsidR="004C0F76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E54352" w:rsidRPr="003E7391">
        <w:rPr>
          <w:rFonts w:ascii="Times New Roman" w:hAnsi="Times New Roman" w:cs="Times New Roman"/>
          <w:sz w:val="20"/>
          <w:szCs w:val="20"/>
          <w:lang w:val="uk-UA"/>
        </w:rPr>
        <w:t>про постачання електричної енергії споживачу (далі - Договір), який є публічним договором приєднання, укладеним згідно статей 633, 634, 641, 642 Цивільного кодексу України, шляхом приєднання Споживача до його умов.</w:t>
      </w:r>
      <w:r w:rsidR="00241FA8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Комерційна пропозиція не розповсюджується на населення та прирівняних до нього споживачів. </w:t>
      </w:r>
    </w:p>
    <w:p w14:paraId="591399A2" w14:textId="77777777" w:rsidR="009357F0" w:rsidRPr="003E7391" w:rsidRDefault="009357F0" w:rsidP="00A803B0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Дана комерційна пропозиція розроблена у відповідності до норм Закону України "Про ринок електричної енергії", Правил роздрібного ринку електричної енергії, затверджених постановою Регулятора від 14.03.2018 №312 (далі - ПРРЕЕ)</w:t>
      </w:r>
    </w:p>
    <w:p w14:paraId="5FF9B637" w14:textId="77777777" w:rsidR="004C0F76" w:rsidRPr="003E7391" w:rsidRDefault="004C0F76" w:rsidP="004C0F76">
      <w:pPr>
        <w:spacing w:after="12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>2. Ціна комерційної пропозиції</w:t>
      </w:r>
    </w:p>
    <w:p w14:paraId="09D04389" w14:textId="77777777" w:rsidR="00596841" w:rsidRPr="003E7391" w:rsidRDefault="00596841" w:rsidP="005968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2.1. Ціна на електроенергію, спожиту Споживачем у відповідному розрахунковому місяці визначається за формулою:</w:t>
      </w:r>
    </w:p>
    <w:p w14:paraId="15BB934C" w14:textId="77777777" w:rsidR="00623768" w:rsidRPr="003E7391" w:rsidRDefault="00623768" w:rsidP="005968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Ц = ∑ Ц</w:t>
      </w:r>
      <w:r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>факт.д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, грн./МВт*год</w:t>
      </w:r>
      <w:r w:rsidR="003D66FD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(без врахування ПДВ)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, де</w:t>
      </w:r>
      <w:r w:rsidR="00823847" w:rsidRPr="003E7391">
        <w:rPr>
          <w:rFonts w:ascii="Times New Roman" w:hAnsi="Times New Roman" w:cs="Times New Roman"/>
          <w:sz w:val="20"/>
          <w:szCs w:val="20"/>
          <w:lang w:val="uk-UA"/>
        </w:rPr>
        <w:t>:</w:t>
      </w:r>
    </w:p>
    <w:p w14:paraId="580E8ABF" w14:textId="77777777" w:rsidR="00623768" w:rsidRPr="003E7391" w:rsidRDefault="00623768" w:rsidP="00623768">
      <w:pPr>
        <w:tabs>
          <w:tab w:val="left" w:pos="1890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Ц</w:t>
      </w:r>
      <w:r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>факт.д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– ціна на електроенергію, спожиту Споживачем за кожну добу </w:t>
      </w:r>
      <w:r w:rsidR="009357F0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у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розрахунково</w:t>
      </w:r>
      <w:r w:rsidR="009357F0" w:rsidRPr="003E7391">
        <w:rPr>
          <w:rFonts w:ascii="Times New Roman" w:hAnsi="Times New Roman" w:cs="Times New Roman"/>
          <w:sz w:val="20"/>
          <w:szCs w:val="20"/>
          <w:lang w:val="uk-UA"/>
        </w:rPr>
        <w:t>му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період</w:t>
      </w:r>
      <w:r w:rsidR="009357F0" w:rsidRPr="003E7391">
        <w:rPr>
          <w:rFonts w:ascii="Times New Roman" w:hAnsi="Times New Roman" w:cs="Times New Roman"/>
          <w:sz w:val="20"/>
          <w:szCs w:val="20"/>
          <w:lang w:val="uk-UA"/>
        </w:rPr>
        <w:t>і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.</w:t>
      </w:r>
      <w:r w:rsidR="00823847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грн/МВт*год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, яка визначається</w:t>
      </w:r>
      <w:r w:rsidR="00823847" w:rsidRPr="003E7391">
        <w:rPr>
          <w:rFonts w:ascii="Times New Roman" w:hAnsi="Times New Roman" w:cs="Times New Roman"/>
          <w:sz w:val="20"/>
          <w:szCs w:val="20"/>
          <w:lang w:val="uk-UA"/>
        </w:rPr>
        <w:t>:</w:t>
      </w:r>
      <w:r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ab/>
      </w:r>
    </w:p>
    <w:p w14:paraId="40EDADCF" w14:textId="77777777" w:rsidR="00596841" w:rsidRPr="003E7391" w:rsidRDefault="00596841" w:rsidP="003D66FD">
      <w:pPr>
        <w:tabs>
          <w:tab w:val="left" w:pos="5835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Ц</w:t>
      </w:r>
      <w:r w:rsidR="00CF5ACF"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 xml:space="preserve">факт.д 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=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В</w:t>
      </w:r>
      <w:r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>рдн</w:t>
      </w:r>
      <w:r w:rsidR="00CF5ACF"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>.д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>+ Т</w:t>
      </w:r>
      <w:r w:rsidR="00A6266B" w:rsidRPr="003E7391">
        <w:rPr>
          <w:rFonts w:ascii="Times New Roman" w:hAnsi="Times New Roman" w:cs="Times New Roman"/>
          <w:sz w:val="20"/>
          <w:szCs w:val="20"/>
          <w:lang w:val="uk-UA"/>
        </w:rPr>
        <w:t>п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+</w:t>
      </w:r>
      <w:r w:rsidR="00A6266B" w:rsidRPr="003E7391">
        <w:rPr>
          <w:rFonts w:ascii="Times New Roman" w:hAnsi="Times New Roman" w:cs="Times New Roman"/>
          <w:sz w:val="20"/>
          <w:szCs w:val="20"/>
          <w:lang w:val="uk-UA"/>
        </w:rPr>
        <w:t>Тр +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>П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, </w:t>
      </w:r>
      <w:r w:rsidR="002D5218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,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грн./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>М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Вт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>*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год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2D5218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(без врахування ПДВ),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де:</w:t>
      </w:r>
      <w:r w:rsidR="003D66FD" w:rsidRPr="003E7391">
        <w:rPr>
          <w:rFonts w:ascii="Times New Roman" w:hAnsi="Times New Roman" w:cs="Times New Roman"/>
          <w:sz w:val="20"/>
          <w:szCs w:val="20"/>
          <w:lang w:val="uk-UA"/>
        </w:rPr>
        <w:tab/>
      </w:r>
    </w:p>
    <w:p w14:paraId="7931B1AB" w14:textId="77777777" w:rsidR="004C00D7" w:rsidRPr="003E7391" w:rsidRDefault="004C00D7" w:rsidP="004C00D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В</w:t>
      </w:r>
      <w:r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>рдн</w:t>
      </w:r>
      <w:r w:rsidR="00623768"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>.д</w:t>
      </w:r>
      <w:r w:rsidRPr="003E7391">
        <w:rPr>
          <w:rFonts w:ascii="Times New Roman" w:hAnsi="Times New Roman" w:cs="Times New Roman"/>
          <w:sz w:val="20"/>
          <w:szCs w:val="20"/>
          <w:vertAlign w:val="subscript"/>
          <w:lang w:val="uk-UA"/>
        </w:rPr>
        <w:t xml:space="preserve">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– вартість  закупівлі електричної енергії на ринку «на добу наперед» (далі – РДН) згідно Заявок Споживача, поданих відповідно до п.4</w:t>
      </w:r>
      <w:r w:rsidR="00B45FAF" w:rsidRPr="003E7391">
        <w:rPr>
          <w:rFonts w:ascii="Times New Roman" w:hAnsi="Times New Roman" w:cs="Times New Roman"/>
          <w:sz w:val="20"/>
          <w:szCs w:val="20"/>
          <w:lang w:val="uk-UA"/>
        </w:rPr>
        <w:t>.1.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цієї Комерційної пропозиції. Визначається як сума добутків годинних обсягів споживання електричної енергії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623768" w:rsidRPr="003E7391">
        <w:rPr>
          <w:rFonts w:ascii="Times New Roman" w:hAnsi="Times New Roman" w:cs="Times New Roman"/>
          <w:sz w:val="20"/>
          <w:szCs w:val="20"/>
          <w:lang w:val="uk-UA"/>
        </w:rPr>
        <w:t>у відповідну добу розрахункового періоду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, та відповідних годинних цін, які склалися на РДН </w:t>
      </w:r>
      <w:r w:rsidR="00623768" w:rsidRPr="003E7391">
        <w:rPr>
          <w:rFonts w:ascii="Times New Roman" w:hAnsi="Times New Roman" w:cs="Times New Roman"/>
          <w:sz w:val="20"/>
          <w:szCs w:val="20"/>
          <w:lang w:val="uk-UA"/>
        </w:rPr>
        <w:t>у ц</w:t>
      </w:r>
      <w:r w:rsidR="00A803B0" w:rsidRPr="003E7391">
        <w:rPr>
          <w:rFonts w:ascii="Times New Roman" w:hAnsi="Times New Roman" w:cs="Times New Roman"/>
          <w:sz w:val="20"/>
          <w:szCs w:val="20"/>
          <w:lang w:val="uk-UA"/>
        </w:rPr>
        <w:t>ю</w:t>
      </w:r>
      <w:r w:rsidR="00623768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ж доб</w:t>
      </w:r>
      <w:r w:rsidR="00A803B0" w:rsidRPr="003E7391">
        <w:rPr>
          <w:rFonts w:ascii="Times New Roman" w:hAnsi="Times New Roman" w:cs="Times New Roman"/>
          <w:sz w:val="20"/>
          <w:szCs w:val="20"/>
          <w:lang w:val="uk-UA"/>
        </w:rPr>
        <w:t>у</w:t>
      </w:r>
      <w:r w:rsidR="00623768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(з урахуванням плати за послуги оператора РДН), грн.</w:t>
      </w:r>
      <w:r w:rsidR="002D5218" w:rsidRPr="003E7391">
        <w:rPr>
          <w:rFonts w:ascii="Times New Roman" w:hAnsi="Times New Roman" w:cs="Times New Roman"/>
          <w:sz w:val="20"/>
          <w:szCs w:val="20"/>
          <w:lang w:val="uk-UA"/>
        </w:rPr>
        <w:t>/МВт*год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;</w:t>
      </w:r>
    </w:p>
    <w:p w14:paraId="0279D44D" w14:textId="77777777" w:rsidR="004C00D7" w:rsidRPr="003E7391" w:rsidRDefault="004C00D7" w:rsidP="004C00D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Т</w:t>
      </w:r>
      <w:r w:rsidR="00A6266B" w:rsidRPr="003E7391">
        <w:rPr>
          <w:rFonts w:ascii="Times New Roman" w:hAnsi="Times New Roman" w:cs="Times New Roman"/>
          <w:sz w:val="20"/>
          <w:szCs w:val="20"/>
          <w:lang w:val="uk-UA"/>
        </w:rPr>
        <w:t>п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–    тариф на передачу електричної енергії оператора систем передачі (ОСП) - ДП «НЕК «УКРЕНЕРГО», що діє у відповідному розрахунковому періоді, грн./</w:t>
      </w:r>
      <w:r w:rsidR="00787205" w:rsidRPr="003E7391">
        <w:rPr>
          <w:rFonts w:ascii="Times New Roman" w:hAnsi="Times New Roman" w:cs="Times New Roman"/>
          <w:sz w:val="20"/>
          <w:szCs w:val="20"/>
          <w:lang w:val="uk-UA"/>
        </w:rPr>
        <w:t>М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Вт</w:t>
      </w:r>
      <w:r w:rsidR="00CF5ACF" w:rsidRPr="003E7391">
        <w:rPr>
          <w:rFonts w:ascii="Times New Roman" w:hAnsi="Times New Roman" w:cs="Times New Roman"/>
          <w:sz w:val="20"/>
          <w:szCs w:val="20"/>
          <w:lang w:val="uk-UA"/>
        </w:rPr>
        <w:t>*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год.</w:t>
      </w:r>
    </w:p>
    <w:p w14:paraId="16D24619" w14:textId="77777777" w:rsidR="00A6266B" w:rsidRPr="003E7391" w:rsidRDefault="00A6266B" w:rsidP="004C00D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Тр –    тариф на розподіл електричної енергії оператора систем розподілу (ОСР</w:t>
      </w:r>
      <w:r w:rsidR="003D2D84" w:rsidRPr="003E7391">
        <w:rPr>
          <w:rFonts w:ascii="Times New Roman" w:hAnsi="Times New Roman" w:cs="Times New Roman"/>
          <w:sz w:val="20"/>
          <w:szCs w:val="20"/>
          <w:lang w:val="uk-UA"/>
        </w:rPr>
        <w:t>)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, що діє у відповідному розрахунковому періоді, грн./МВт*год</w:t>
      </w:r>
    </w:p>
    <w:p w14:paraId="1BD7E270" w14:textId="77777777" w:rsidR="00B325FA" w:rsidRPr="003E7391" w:rsidRDefault="00596841" w:rsidP="005968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П –   націнка Постачальника</w:t>
      </w:r>
      <w:r w:rsidR="003D2D84" w:rsidRPr="003E7391">
        <w:rPr>
          <w:rFonts w:ascii="Times New Roman" w:hAnsi="Times New Roman" w:cs="Times New Roman"/>
          <w:sz w:val="20"/>
          <w:szCs w:val="20"/>
          <w:lang w:val="uk-UA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D2D84" w:rsidRPr="003E7391" w14:paraId="639627E5" w14:textId="77777777" w:rsidTr="003D2D84">
        <w:tc>
          <w:tcPr>
            <w:tcW w:w="4956" w:type="dxa"/>
          </w:tcPr>
          <w:p w14:paraId="44169364" w14:textId="77777777" w:rsidR="003D2D84" w:rsidRPr="003E7391" w:rsidRDefault="003D2D84" w:rsidP="00596841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0,06 грн за кВт.год</w:t>
            </w:r>
          </w:p>
        </w:tc>
        <w:tc>
          <w:tcPr>
            <w:tcW w:w="4956" w:type="dxa"/>
          </w:tcPr>
          <w:p w14:paraId="31213FB7" w14:textId="77777777" w:rsidR="003D2D84" w:rsidRPr="003E7391" w:rsidRDefault="003D2D84" w:rsidP="00596841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100% передплата (діє також для споживачів які оплачують розподіл електричної енергії через постачальника)</w:t>
            </w:r>
          </w:p>
        </w:tc>
      </w:tr>
      <w:tr w:rsidR="003D2D84" w:rsidRPr="003E7391" w14:paraId="40502659" w14:textId="77777777" w:rsidTr="003D2D84">
        <w:tc>
          <w:tcPr>
            <w:tcW w:w="4956" w:type="dxa"/>
          </w:tcPr>
          <w:p w14:paraId="128562EC" w14:textId="77777777" w:rsidR="003D2D84" w:rsidRPr="003E7391" w:rsidRDefault="003D2D84" w:rsidP="00596841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0,08 грн за кВт.год</w:t>
            </w:r>
          </w:p>
        </w:tc>
        <w:tc>
          <w:tcPr>
            <w:tcW w:w="4956" w:type="dxa"/>
          </w:tcPr>
          <w:p w14:paraId="2230AC56" w14:textId="77777777" w:rsidR="003D2D84" w:rsidRPr="003E7391" w:rsidRDefault="003D2D84" w:rsidP="00596841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Графік платежів 2-4 етапи</w:t>
            </w:r>
          </w:p>
        </w:tc>
      </w:tr>
      <w:tr w:rsidR="003D2D84" w:rsidRPr="003E7391" w14:paraId="141F6E52" w14:textId="77777777" w:rsidTr="003D2D84">
        <w:tc>
          <w:tcPr>
            <w:tcW w:w="4956" w:type="dxa"/>
          </w:tcPr>
          <w:p w14:paraId="5DDC0CA1" w14:textId="77777777" w:rsidR="003D2D84" w:rsidRPr="003E7391" w:rsidRDefault="003D2D84" w:rsidP="00596841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0,10 грн за кВт.год</w:t>
            </w:r>
          </w:p>
        </w:tc>
        <w:tc>
          <w:tcPr>
            <w:tcW w:w="4956" w:type="dxa"/>
          </w:tcPr>
          <w:p w14:paraId="5DDD76B2" w14:textId="77777777" w:rsidR="003D2D84" w:rsidRPr="003E7391" w:rsidRDefault="003D2D84" w:rsidP="00596841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Післяоплата за фактичним споживанням</w:t>
            </w:r>
          </w:p>
        </w:tc>
      </w:tr>
    </w:tbl>
    <w:p w14:paraId="14D80999" w14:textId="77777777" w:rsidR="003D2D84" w:rsidRPr="003E7391" w:rsidRDefault="003D2D84" w:rsidP="0059684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14:paraId="3EF4E2D6" w14:textId="77777777" w:rsidR="00B247C0" w:rsidRPr="003E7391" w:rsidRDefault="004C0F76" w:rsidP="004C0F76">
      <w:pPr>
        <w:spacing w:after="12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ab/>
      </w: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>3.</w:t>
      </w:r>
      <w:r w:rsidR="00B247C0" w:rsidRPr="003E7391">
        <w:rPr>
          <w:rFonts w:ascii="Times New Roman" w:hAnsi="Times New Roman" w:cs="Times New Roman"/>
          <w:b/>
          <w:sz w:val="20"/>
          <w:szCs w:val="20"/>
          <w:lang w:val="uk-UA"/>
        </w:rPr>
        <w:t xml:space="preserve"> Порядок оплати</w:t>
      </w: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</w:p>
    <w:p w14:paraId="53AF04AE" w14:textId="77777777" w:rsidR="00B95010" w:rsidRPr="003E7391" w:rsidRDefault="00B247C0" w:rsidP="00B9501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3.1. </w:t>
      </w:r>
      <w:r w:rsidR="004C0F76" w:rsidRPr="003E7391">
        <w:rPr>
          <w:rFonts w:ascii="Times New Roman" w:hAnsi="Times New Roman" w:cs="Times New Roman"/>
          <w:sz w:val="20"/>
          <w:szCs w:val="20"/>
          <w:lang w:val="uk-UA"/>
        </w:rPr>
        <w:t>Оплата за електричну енергію здійснюється Споживачем ініціативно або на підставі рахунків, виставлених Постачальником, шляхом перерахування грошових коштів на раху</w:t>
      </w:r>
      <w:r w:rsidR="00DC0EE0" w:rsidRPr="003E7391">
        <w:rPr>
          <w:rFonts w:ascii="Times New Roman" w:hAnsi="Times New Roman" w:cs="Times New Roman"/>
          <w:sz w:val="20"/>
          <w:szCs w:val="20"/>
          <w:lang w:val="uk-UA"/>
        </w:rPr>
        <w:t>нок Постачальника, як приклад графіком двома платежами</w:t>
      </w:r>
      <w:r w:rsidR="004C0F76" w:rsidRPr="003E7391">
        <w:rPr>
          <w:rFonts w:ascii="Times New Roman" w:hAnsi="Times New Roman" w:cs="Times New Roman"/>
          <w:sz w:val="20"/>
          <w:szCs w:val="20"/>
          <w:lang w:val="uk-UA"/>
        </w:rPr>
        <w:t>: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77"/>
        <w:gridCol w:w="5572"/>
      </w:tblGrid>
      <w:tr w:rsidR="00DB35DD" w:rsidRPr="003E7391" w14:paraId="232FFD27" w14:textId="77777777" w:rsidTr="00C6686E">
        <w:tc>
          <w:tcPr>
            <w:tcW w:w="4777" w:type="dxa"/>
          </w:tcPr>
          <w:p w14:paraId="7C537859" w14:textId="77777777" w:rsidR="00DB35DD" w:rsidRPr="003E7391" w:rsidRDefault="00DB35DD" w:rsidP="00C6686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 25-го числа місяця, що передує розрахунковому</w:t>
            </w:r>
          </w:p>
        </w:tc>
        <w:tc>
          <w:tcPr>
            <w:tcW w:w="5572" w:type="dxa"/>
          </w:tcPr>
          <w:p w14:paraId="293CF92D" w14:textId="77777777" w:rsidR="00DB35DD" w:rsidRPr="003E7391" w:rsidRDefault="00DB35DD" w:rsidP="00C6686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– 60%  вартості договірної величини споживання електроенергії;</w:t>
            </w:r>
          </w:p>
        </w:tc>
      </w:tr>
      <w:tr w:rsidR="00DB35DD" w:rsidRPr="003E7391" w14:paraId="6D2FF225" w14:textId="77777777" w:rsidTr="00C6686E">
        <w:tc>
          <w:tcPr>
            <w:tcW w:w="4777" w:type="dxa"/>
          </w:tcPr>
          <w:p w14:paraId="030F97CA" w14:textId="77777777" w:rsidR="00DB35DD" w:rsidRPr="003E7391" w:rsidRDefault="00DB35DD" w:rsidP="00C6686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до 10-го числа розрахункового місяця </w:t>
            </w:r>
          </w:p>
        </w:tc>
        <w:tc>
          <w:tcPr>
            <w:tcW w:w="5572" w:type="dxa"/>
          </w:tcPr>
          <w:p w14:paraId="083ED2F7" w14:textId="77777777" w:rsidR="00DB35DD" w:rsidRPr="003E7391" w:rsidRDefault="00DB35DD" w:rsidP="00C6686E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– 40%  вартості договірної величини споживання електроенергії;</w:t>
            </w:r>
          </w:p>
        </w:tc>
      </w:tr>
    </w:tbl>
    <w:p w14:paraId="636970E9" w14:textId="77777777" w:rsidR="004C0F76" w:rsidRPr="003E7391" w:rsidRDefault="004C0F76" w:rsidP="00B95010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Вартість договірної величини споживання електричної енергії </w:t>
      </w:r>
      <w:r w:rsidR="00A803B0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на наступний розрахунковий період,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визначається за</w:t>
      </w:r>
      <w:r w:rsidR="00097855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середньою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ціною</w:t>
      </w:r>
      <w:r w:rsidR="00097855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електричної енергії, що склалася </w:t>
      </w:r>
      <w:r w:rsidR="001F4339" w:rsidRPr="003E7391">
        <w:rPr>
          <w:rFonts w:ascii="Times New Roman" w:hAnsi="Times New Roman" w:cs="Times New Roman"/>
          <w:sz w:val="20"/>
          <w:szCs w:val="20"/>
          <w:lang w:val="uk-UA"/>
        </w:rPr>
        <w:t>на РДН</w:t>
      </w:r>
      <w:r w:rsidR="00097855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1F4339" w:rsidRPr="003E7391">
        <w:rPr>
          <w:rFonts w:ascii="Times New Roman" w:hAnsi="Times New Roman" w:cs="Times New Roman"/>
          <w:sz w:val="20"/>
          <w:szCs w:val="20"/>
          <w:lang w:val="uk-UA"/>
        </w:rPr>
        <w:t>у період з 01 по 20 число попереднього місяця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097855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збільшеною на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097855" w:rsidRPr="003E7391">
        <w:rPr>
          <w:rFonts w:ascii="Times New Roman" w:hAnsi="Times New Roman" w:cs="Times New Roman"/>
          <w:sz w:val="20"/>
          <w:szCs w:val="20"/>
          <w:lang w:val="uk-UA"/>
        </w:rPr>
        <w:t>величину тарифу на передачу електричної енергії</w:t>
      </w:r>
      <w:r w:rsidR="001F4339" w:rsidRPr="003E7391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097855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та договірною величиною споживання електроенергії згідно Договору </w:t>
      </w:r>
      <w:r w:rsidR="00736EF3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про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постачання електричної енергії. </w:t>
      </w:r>
    </w:p>
    <w:p w14:paraId="5F1D98E6" w14:textId="77777777" w:rsidR="004C0F76" w:rsidRPr="003E7391" w:rsidRDefault="004C0F76" w:rsidP="004C0F76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Оплата за електричну енергію здійснюється Споживачем з урахуванням податку на додану вартість</w:t>
      </w:r>
      <w:r w:rsidR="00E06D8E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на рахунок із спеціальним режимом використання Постачальника, відкритий в уповноваженому банку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. </w:t>
      </w:r>
    </w:p>
    <w:p w14:paraId="0D7F8BDF" w14:textId="77777777" w:rsidR="004C0F76" w:rsidRPr="003E7391" w:rsidRDefault="004C0F76" w:rsidP="004C0F76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ab/>
      </w:r>
      <w:r w:rsidR="00D92FF3" w:rsidRPr="003E7391">
        <w:rPr>
          <w:rFonts w:ascii="Times New Roman" w:hAnsi="Times New Roman" w:cs="Times New Roman"/>
          <w:sz w:val="20"/>
          <w:szCs w:val="20"/>
          <w:lang w:val="uk-UA"/>
        </w:rPr>
        <w:t>3.2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. Остаточний розрахунок здійснюється на підставі рахунку, який виставляється Споживачу Постачальником </w:t>
      </w:r>
      <w:r w:rsidR="00C065D1" w:rsidRPr="003E7391">
        <w:rPr>
          <w:rFonts w:ascii="Times New Roman" w:hAnsi="Times New Roman" w:cs="Times New Roman"/>
          <w:sz w:val="20"/>
          <w:szCs w:val="20"/>
          <w:lang w:val="uk-UA"/>
        </w:rPr>
        <w:t>по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даних про фактичне споживання електричної енергії Споживачем за розрахунковий період та ціни, визначеної в п.2</w:t>
      </w:r>
      <w:r w:rsidR="007D3019" w:rsidRPr="003E7391">
        <w:rPr>
          <w:rFonts w:ascii="Times New Roman" w:hAnsi="Times New Roman" w:cs="Times New Roman"/>
          <w:sz w:val="20"/>
          <w:szCs w:val="20"/>
          <w:lang w:val="uk-UA"/>
        </w:rPr>
        <w:t>.1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цієї Комерційної пропозиції.  </w:t>
      </w:r>
    </w:p>
    <w:p w14:paraId="71259518" w14:textId="77777777" w:rsidR="004C0F76" w:rsidRPr="003E7391" w:rsidRDefault="004C0F76" w:rsidP="004C0F76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lastRenderedPageBreak/>
        <w:t xml:space="preserve">Якщо фактична вартість спожитої електроенергії перевищує суму коштів, сплачених Споживачем (за електроенергію, спожиту у відповідному розрахунковому періоді), Споживач здійснює остаточний розрахунок протягом </w:t>
      </w:r>
      <w:r w:rsidR="00A803B0" w:rsidRPr="003E7391">
        <w:rPr>
          <w:rFonts w:ascii="Times New Roman" w:hAnsi="Times New Roman" w:cs="Times New Roman"/>
          <w:sz w:val="20"/>
          <w:szCs w:val="20"/>
          <w:lang w:val="uk-UA"/>
        </w:rPr>
        <w:t>двох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банківських днів з дати отримання рахунку.</w:t>
      </w:r>
    </w:p>
    <w:p w14:paraId="49D5A491" w14:textId="77777777" w:rsidR="004C0F76" w:rsidRPr="003E7391" w:rsidRDefault="004C0F76" w:rsidP="004C0F76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Якщо сума коштів, сплачених Споживачем (за електроенергію, спожиту у відповідному розрахунковому періоді), перевищує фактичну вартість спожитої електроенергії, надлишково сплачені кошти:</w:t>
      </w:r>
    </w:p>
    <w:p w14:paraId="2417296A" w14:textId="77777777" w:rsidR="004C0F76" w:rsidRPr="003E7391" w:rsidRDefault="004C0F76" w:rsidP="004C0F76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- або повертаються Споживачу Постачальником протягом п’яти банківських днів з моменту отримання Постачальником письмової вимоги Споживача про повернення коштів;</w:t>
      </w:r>
    </w:p>
    <w:p w14:paraId="279CA013" w14:textId="77777777" w:rsidR="004C0F76" w:rsidRPr="003E7391" w:rsidRDefault="004C0F76" w:rsidP="004C0F76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- або враховуються при визначенні чергового платежу Споживача за електроенергію, спожиту у наступному розрахунковому періоді (у разі продовження Договору на наступні розрахункові періоди).</w:t>
      </w:r>
    </w:p>
    <w:p w14:paraId="3EB5C734" w14:textId="77777777" w:rsidR="00651AF4" w:rsidRPr="003E7391" w:rsidRDefault="00D92FF3" w:rsidP="00D92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3.3. Рахунки на оплату електроенергії виставляються Постачальником та надсилаються Споживачу</w:t>
      </w:r>
      <w:r w:rsidR="007D3019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електронною поштою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за п’ять робочих днів до терміну їх оплати. Споживач може здійснювати платежі ініціативно (без виставлення рахунків) у розмірах та у терміни, </w:t>
      </w:r>
      <w:r w:rsidR="007D3019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які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визначені Договором та цією Комерційною пропозицією. </w:t>
      </w:r>
    </w:p>
    <w:p w14:paraId="5EA7E89C" w14:textId="77777777" w:rsidR="00D92FF3" w:rsidRPr="003E7391" w:rsidRDefault="00651AF4" w:rsidP="00D92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3.4. При порушенні Споживачем термінів оплати за електричну енергію згідно даної комерційної пропозиції, Споживач зобов’язаний сплатити Постачальнику пеню в розмірі подвійної облікової ставки НБУ, що діяла в період, за який сплачується пеня, від суми простроченого платежу, за кожен день прострочення.</w:t>
      </w:r>
    </w:p>
    <w:p w14:paraId="6A9396E4" w14:textId="77777777" w:rsidR="00495EE2" w:rsidRPr="003E7391" w:rsidRDefault="004F2462" w:rsidP="00495EE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3.</w:t>
      </w:r>
      <w:r w:rsidR="00651AF4" w:rsidRPr="003E7391">
        <w:rPr>
          <w:rFonts w:ascii="Times New Roman" w:hAnsi="Times New Roman" w:cs="Times New Roman"/>
          <w:sz w:val="20"/>
          <w:szCs w:val="20"/>
          <w:lang w:val="uk-UA"/>
        </w:rPr>
        <w:t>5</w:t>
      </w:r>
      <w:r w:rsidR="004C0F76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. Оплата за послуги з розподілу електричної енергії оператору системи </w:t>
      </w:r>
      <w:r w:rsidR="003D2D84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вибирається </w:t>
      </w:r>
      <w:r w:rsidR="004C0F76" w:rsidRPr="003E7391">
        <w:rPr>
          <w:rFonts w:ascii="Times New Roman" w:hAnsi="Times New Roman" w:cs="Times New Roman"/>
          <w:sz w:val="20"/>
          <w:szCs w:val="20"/>
          <w:lang w:val="uk-UA"/>
        </w:rPr>
        <w:t>Споживачем</w:t>
      </w:r>
      <w:r w:rsidR="003D2D84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та визначається додатковою комерційною пропозицією</w:t>
      </w:r>
      <w:r w:rsidR="004C0F76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. </w:t>
      </w:r>
    </w:p>
    <w:p w14:paraId="3B108A16" w14:textId="77777777" w:rsidR="00B45FAF" w:rsidRPr="003E7391" w:rsidRDefault="00B45FAF" w:rsidP="00495EE2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>4. Подання щомісячної заявки</w:t>
      </w:r>
    </w:p>
    <w:p w14:paraId="048E3EFE" w14:textId="77777777" w:rsidR="00B45FAF" w:rsidRPr="003E7391" w:rsidRDefault="00B45FAF" w:rsidP="00495EE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4.1. Щомісячно, до 15-го числа (включно) місяця, що передує розрахунковому, Споживач надає Постачальнику в письмовій формі відомості про очікуване споживання електричної енергії в розрахунковому місяці</w:t>
      </w:r>
    </w:p>
    <w:p w14:paraId="6013574F" w14:textId="77777777" w:rsidR="00651AF4" w:rsidRPr="003E7391" w:rsidRDefault="00B45FAF" w:rsidP="00495EE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4.2. </w:t>
      </w:r>
      <w:r w:rsidR="00651AF4" w:rsidRPr="003E7391">
        <w:rPr>
          <w:rFonts w:ascii="Times New Roman" w:hAnsi="Times New Roman" w:cs="Times New Roman"/>
          <w:sz w:val="20"/>
          <w:szCs w:val="20"/>
          <w:lang w:val="uk-UA"/>
        </w:rPr>
        <w:t>Коригування</w:t>
      </w:r>
      <w:r w:rsidR="007034D6" w:rsidRPr="003E7391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651AF4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7034D6" w:rsidRPr="003E7391">
        <w:rPr>
          <w:rFonts w:ascii="Times New Roman" w:hAnsi="Times New Roman" w:cs="Times New Roman"/>
          <w:sz w:val="20"/>
          <w:szCs w:val="20"/>
          <w:lang w:val="uk-UA"/>
        </w:rPr>
        <w:t>в</w:t>
      </w:r>
      <w:r w:rsidR="00651AF4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разі необхідності</w:t>
      </w:r>
      <w:r w:rsidR="007034D6" w:rsidRPr="003E7391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651AF4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замовлених обсягів </w:t>
      </w:r>
      <w:r w:rsidR="007034D6" w:rsidRPr="003E7391">
        <w:rPr>
          <w:rFonts w:ascii="Times New Roman" w:hAnsi="Times New Roman" w:cs="Times New Roman"/>
          <w:sz w:val="20"/>
          <w:szCs w:val="20"/>
          <w:lang w:val="uk-UA"/>
        </w:rPr>
        <w:t>споживання електроенергії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Споживачем</w:t>
      </w:r>
      <w:r w:rsidR="007034D6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,  </w:t>
      </w:r>
      <w:r w:rsidR="00651AF4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здійснюється шляхом </w:t>
      </w:r>
      <w:r w:rsidR="007034D6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повідомлення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Постачальника </w:t>
      </w:r>
      <w:r w:rsidR="007034D6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письмово не пізніше </w:t>
      </w:r>
      <w:r w:rsidR="00651AF4"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12-го числа (включно) розрахункового місяця. 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Загальний скоригований замовлений обсяг купівлі електричної енергії Споживача не повинен відрізнятись більш ніж на 15% в бік збільшення або зменшення від початкового замовленого обсягу купівлі електричної енергії.</w:t>
      </w:r>
    </w:p>
    <w:p w14:paraId="61096503" w14:textId="77777777" w:rsidR="00D1015E" w:rsidRPr="003E7391" w:rsidRDefault="00E63164" w:rsidP="00C065D1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b/>
          <w:sz w:val="20"/>
          <w:szCs w:val="20"/>
          <w:lang w:val="uk-UA"/>
        </w:rPr>
        <w:t>5. Термін дії договору</w:t>
      </w:r>
    </w:p>
    <w:p w14:paraId="407512D6" w14:textId="3A43C939" w:rsidR="00E63164" w:rsidRPr="003E7391" w:rsidRDefault="00E63164" w:rsidP="00E6316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5.1. Договір укладається на </w:t>
      </w:r>
      <w:r w:rsidR="00060ACF" w:rsidRPr="003E7391">
        <w:rPr>
          <w:rFonts w:ascii="Times New Roman" w:hAnsi="Times New Roman" w:cs="Times New Roman"/>
          <w:sz w:val="20"/>
          <w:szCs w:val="20"/>
          <w:lang w:val="uk-UA"/>
        </w:rPr>
        <w:t>термін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з «</w:t>
      </w:r>
      <w:r w:rsidR="009A5046" w:rsidRPr="003E7391">
        <w:rPr>
          <w:rFonts w:ascii="Times New Roman" w:hAnsi="Times New Roman" w:cs="Times New Roman"/>
          <w:sz w:val="20"/>
          <w:szCs w:val="20"/>
          <w:lang w:val="uk-UA"/>
        </w:rPr>
        <w:t>__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» </w:t>
      </w:r>
      <w:r w:rsidR="009A5046" w:rsidRPr="003E7391">
        <w:rPr>
          <w:rFonts w:ascii="Times New Roman" w:hAnsi="Times New Roman" w:cs="Times New Roman"/>
          <w:sz w:val="20"/>
          <w:szCs w:val="20"/>
          <w:lang w:val="uk-UA"/>
        </w:rPr>
        <w:t>_____</w:t>
      </w:r>
      <w:r w:rsidR="00A6266B" w:rsidRPr="003E7391">
        <w:rPr>
          <w:rFonts w:ascii="Times New Roman" w:hAnsi="Times New Roman" w:cs="Times New Roman"/>
          <w:sz w:val="20"/>
          <w:szCs w:val="20"/>
          <w:lang w:val="uk-UA"/>
        </w:rPr>
        <w:t>.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202</w:t>
      </w:r>
      <w:r w:rsidR="00391BFD" w:rsidRPr="00391BFD">
        <w:rPr>
          <w:rFonts w:ascii="Times New Roman" w:hAnsi="Times New Roman" w:cs="Times New Roman"/>
          <w:sz w:val="20"/>
          <w:szCs w:val="20"/>
        </w:rPr>
        <w:t>3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>р. по «</w:t>
      </w:r>
      <w:r w:rsidR="003D2D84" w:rsidRPr="003E7391">
        <w:rPr>
          <w:rFonts w:ascii="Times New Roman" w:hAnsi="Times New Roman" w:cs="Times New Roman"/>
          <w:sz w:val="20"/>
          <w:szCs w:val="20"/>
          <w:lang w:val="uk-UA"/>
        </w:rPr>
        <w:t>__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» </w:t>
      </w:r>
      <w:r w:rsidR="003D2D84" w:rsidRPr="003E7391">
        <w:rPr>
          <w:rFonts w:ascii="Times New Roman" w:hAnsi="Times New Roman" w:cs="Times New Roman"/>
          <w:sz w:val="20"/>
          <w:szCs w:val="20"/>
          <w:lang w:val="uk-UA"/>
        </w:rPr>
        <w:t>______</w:t>
      </w:r>
      <w:r w:rsidR="00A6266B" w:rsidRPr="003E7391">
        <w:rPr>
          <w:rFonts w:ascii="Times New Roman" w:hAnsi="Times New Roman" w:cs="Times New Roman"/>
          <w:sz w:val="20"/>
          <w:szCs w:val="20"/>
          <w:lang w:val="uk-UA"/>
        </w:rPr>
        <w:t>.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 202</w:t>
      </w:r>
      <w:r w:rsidR="00391BFD">
        <w:rPr>
          <w:rFonts w:ascii="Times New Roman" w:hAnsi="Times New Roman" w:cs="Times New Roman"/>
          <w:sz w:val="20"/>
          <w:szCs w:val="20"/>
          <w:lang w:val="en-US"/>
        </w:rPr>
        <w:t>3</w:t>
      </w: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р. (включно), а в частині розрахунків діє до повного виконання сторонами своїх зобов'язань. </w:t>
      </w:r>
    </w:p>
    <w:p w14:paraId="6660610D" w14:textId="77777777" w:rsidR="00E63164" w:rsidRPr="003E7391" w:rsidRDefault="00E63164" w:rsidP="00E6316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5.2. Договір набирає чинності з дати погодження (акцептування) Споживачем заяви приєднання Споживача до умов договору про постачання електричної енергії Споживачу (додаток 1 до Договору). </w:t>
      </w:r>
    </w:p>
    <w:p w14:paraId="1A780A3D" w14:textId="77777777" w:rsidR="00E63164" w:rsidRPr="003E7391" w:rsidRDefault="00E63164" w:rsidP="00E6316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 xml:space="preserve">5.3. Договір вважається продовженим на кожний наступний календарний рік, якщо за 21 (двадцять один) день до закінчення терміну його дії, жодною з Сторін не буде ініційовано процедуру припинення його дії або перегляд умов. </w:t>
      </w:r>
    </w:p>
    <w:p w14:paraId="0A2D89D3" w14:textId="77777777" w:rsidR="00651AF4" w:rsidRPr="003E7391" w:rsidRDefault="00E63164" w:rsidP="00C065D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7391">
        <w:rPr>
          <w:rFonts w:ascii="Times New Roman" w:hAnsi="Times New Roman" w:cs="Times New Roman"/>
          <w:sz w:val="20"/>
          <w:szCs w:val="20"/>
          <w:lang w:val="uk-UA"/>
        </w:rPr>
        <w:t>5.4</w:t>
      </w:r>
      <w:r w:rsidR="00651AF4" w:rsidRPr="003E7391">
        <w:rPr>
          <w:rFonts w:ascii="Times New Roman" w:hAnsi="Times New Roman" w:cs="Times New Roman"/>
          <w:sz w:val="20"/>
          <w:szCs w:val="20"/>
          <w:lang w:val="uk-UA"/>
        </w:rPr>
        <w:t>. Штраф за дострокове припинення договору - відсутній</w:t>
      </w:r>
    </w:p>
    <w:p w14:paraId="100D17F5" w14:textId="77777777" w:rsidR="00651AF4" w:rsidRPr="003E7391" w:rsidRDefault="00651AF4" w:rsidP="00D1015E">
      <w:pPr>
        <w:pStyle w:val="ac"/>
        <w:jc w:val="left"/>
        <w:rPr>
          <w:lang w:val="uk-UA"/>
        </w:rPr>
      </w:pPr>
    </w:p>
    <w:p w14:paraId="615CBD3C" w14:textId="77777777" w:rsidR="00651AF4" w:rsidRPr="003E7391" w:rsidRDefault="00651AF4" w:rsidP="00D1015E">
      <w:pPr>
        <w:pStyle w:val="ac"/>
        <w:jc w:val="left"/>
        <w:rPr>
          <w:lang w:val="uk-UA"/>
        </w:rPr>
      </w:pPr>
    </w:p>
    <w:p w14:paraId="3DD49F95" w14:textId="77777777" w:rsidR="00D1015E" w:rsidRPr="003E7391" w:rsidRDefault="00D1015E" w:rsidP="00D1015E">
      <w:pPr>
        <w:pStyle w:val="ac"/>
        <w:jc w:val="left"/>
        <w:rPr>
          <w:lang w:val="uk-UA"/>
        </w:rPr>
      </w:pPr>
      <w:r w:rsidRPr="003E7391">
        <w:rPr>
          <w:lang w:val="uk-UA"/>
        </w:rPr>
        <w:t xml:space="preserve">Відмітка про прийняття Споживачем цієї комерційної пропозиції: </w:t>
      </w:r>
    </w:p>
    <w:p w14:paraId="20FAE97A" w14:textId="77777777" w:rsidR="00651AF4" w:rsidRPr="003E7391" w:rsidRDefault="00651AF4" w:rsidP="00D1015E">
      <w:pPr>
        <w:pStyle w:val="ac"/>
        <w:jc w:val="left"/>
        <w:rPr>
          <w:lang w:val="uk-UA"/>
        </w:rPr>
      </w:pPr>
    </w:p>
    <w:p w14:paraId="54DBB8B2" w14:textId="77777777" w:rsidR="00D1015E" w:rsidRPr="003E7391" w:rsidRDefault="00D1015E" w:rsidP="00D1015E">
      <w:pPr>
        <w:pStyle w:val="ac"/>
        <w:jc w:val="left"/>
        <w:rPr>
          <w:lang w:val="uk-UA"/>
        </w:rPr>
      </w:pPr>
      <w:r w:rsidRPr="003E7391">
        <w:rPr>
          <w:lang w:val="uk-UA"/>
        </w:rPr>
        <w:t>____________________</w:t>
      </w:r>
      <w:r w:rsidRPr="003E7391">
        <w:rPr>
          <w:lang w:val="uk-UA"/>
        </w:rPr>
        <w:tab/>
        <w:t>__________________</w:t>
      </w:r>
      <w:r w:rsidRPr="003E7391">
        <w:rPr>
          <w:lang w:val="uk-UA"/>
        </w:rPr>
        <w:tab/>
      </w:r>
      <w:r w:rsidRPr="003E7391">
        <w:rPr>
          <w:lang w:val="uk-UA"/>
        </w:rPr>
        <w:tab/>
        <w:t>_______</w:t>
      </w:r>
      <w:r w:rsidR="00C67259" w:rsidRPr="003E7391">
        <w:rPr>
          <w:lang w:val="uk-UA"/>
        </w:rPr>
        <w:t>_________ ___________</w:t>
      </w:r>
    </w:p>
    <w:p w14:paraId="0C497A88" w14:textId="77777777" w:rsidR="00FB64F5" w:rsidRPr="003E7391" w:rsidRDefault="00D1015E" w:rsidP="00C065D1">
      <w:pPr>
        <w:pStyle w:val="ac"/>
        <w:jc w:val="left"/>
        <w:rPr>
          <w:lang w:val="uk-UA" w:eastAsia="ru-RU"/>
        </w:rPr>
      </w:pPr>
      <w:r w:rsidRPr="003E7391">
        <w:rPr>
          <w:lang w:val="uk-UA"/>
        </w:rPr>
        <w:t xml:space="preserve"> (дата подання заявки)</w:t>
      </w:r>
      <w:r w:rsidRPr="003E7391">
        <w:rPr>
          <w:lang w:val="uk-UA"/>
        </w:rPr>
        <w:tab/>
        <w:t xml:space="preserve"> (особистий підпис)</w:t>
      </w:r>
      <w:r w:rsidR="00C67259" w:rsidRPr="003E7391">
        <w:rPr>
          <w:lang w:val="uk-UA"/>
        </w:rPr>
        <w:tab/>
      </w:r>
      <w:r w:rsidR="00C67259" w:rsidRPr="003E7391">
        <w:rPr>
          <w:lang w:val="uk-UA"/>
        </w:rPr>
        <w:tab/>
      </w:r>
      <w:r w:rsidRPr="003E7391">
        <w:rPr>
          <w:lang w:val="uk-UA"/>
        </w:rPr>
        <w:t xml:space="preserve"> (посада, найменування Споживача)</w:t>
      </w:r>
    </w:p>
    <w:p w14:paraId="79EE5C2A" w14:textId="77777777" w:rsidR="00823847" w:rsidRPr="003E7391" w:rsidRDefault="00823847">
      <w:pPr>
        <w:rPr>
          <w:rFonts w:ascii="Times New Roman" w:hAnsi="Times New Roman" w:cs="Times New Roman"/>
          <w:sz w:val="20"/>
          <w:szCs w:val="20"/>
          <w:lang w:val="uk-UA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5"/>
        <w:gridCol w:w="5088"/>
        <w:gridCol w:w="7"/>
        <w:gridCol w:w="5096"/>
      </w:tblGrid>
      <w:tr w:rsidR="00DD0587" w:rsidRPr="003E7391" w14:paraId="04DDE0E5" w14:textId="77777777" w:rsidTr="00793B20">
        <w:trPr>
          <w:gridBefore w:val="1"/>
          <w:wBefore w:w="15" w:type="dxa"/>
        </w:trPr>
        <w:tc>
          <w:tcPr>
            <w:tcW w:w="5095" w:type="dxa"/>
            <w:gridSpan w:val="2"/>
          </w:tcPr>
          <w:p w14:paraId="4852B044" w14:textId="77777777" w:rsidR="00DD0587" w:rsidRPr="003E7391" w:rsidRDefault="00DD0587" w:rsidP="00A107FF">
            <w:pPr>
              <w:spacing w:line="26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Постачальник:</w:t>
            </w:r>
          </w:p>
        </w:tc>
        <w:tc>
          <w:tcPr>
            <w:tcW w:w="5096" w:type="dxa"/>
          </w:tcPr>
          <w:p w14:paraId="27410808" w14:textId="77777777" w:rsidR="00DD0587" w:rsidRPr="003E7391" w:rsidRDefault="00DD0587" w:rsidP="00A107FF">
            <w:pPr>
              <w:spacing w:line="269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Споживач</w:t>
            </w:r>
          </w:p>
        </w:tc>
      </w:tr>
      <w:tr w:rsidR="00DD0587" w:rsidRPr="003E7391" w14:paraId="771A71AB" w14:textId="77777777" w:rsidTr="00793B20">
        <w:trPr>
          <w:trHeight w:val="567"/>
        </w:trPr>
        <w:tc>
          <w:tcPr>
            <w:tcW w:w="5103" w:type="dxa"/>
            <w:gridSpan w:val="2"/>
          </w:tcPr>
          <w:p w14:paraId="4F095754" w14:textId="5D04504E" w:rsidR="00DD0587" w:rsidRPr="003E7391" w:rsidRDefault="003E7391" w:rsidP="00793B20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caps/>
                <w:sz w:val="20"/>
                <w:szCs w:val="20"/>
                <w:lang w:val="uk-UA"/>
              </w:rPr>
              <w:t>ТОВ «</w:t>
            </w:r>
            <w:r w:rsidR="0002225F" w:rsidRPr="0002225F">
              <w:rPr>
                <w:rFonts w:ascii="Times New Roman" w:hAnsi="Times New Roman" w:cs="Times New Roman"/>
                <w:b/>
                <w:caps/>
                <w:sz w:val="20"/>
                <w:szCs w:val="20"/>
                <w:lang w:val="uk-UA"/>
              </w:rPr>
              <w:t>ІМК Енерго</w:t>
            </w:r>
            <w:r w:rsidR="00DD0587" w:rsidRPr="003E7391">
              <w:rPr>
                <w:rFonts w:ascii="Times New Roman" w:hAnsi="Times New Roman" w:cs="Times New Roman"/>
                <w:b/>
                <w:caps/>
                <w:sz w:val="20"/>
                <w:szCs w:val="20"/>
                <w:lang w:val="uk-UA"/>
              </w:rPr>
              <w:t>»</w:t>
            </w:r>
          </w:p>
          <w:p w14:paraId="34681CD0" w14:textId="77777777" w:rsidR="003E7391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Місцезнаходження (юридична адреса):</w:t>
            </w:r>
          </w:p>
          <w:p w14:paraId="6E4AC2E1" w14:textId="720C0C69" w:rsidR="0002225F" w:rsidRPr="0002225F" w:rsidRDefault="0002225F" w:rsidP="000222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02095, м. Київ, вул. Княжий Затон,</w:t>
            </w:r>
          </w:p>
          <w:p w14:paraId="1926359A" w14:textId="45233098" w:rsidR="003E7391" w:rsidRPr="003E7391" w:rsidRDefault="0002225F" w:rsidP="000222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буд. 16 А, оф.99</w:t>
            </w:r>
          </w:p>
          <w:p w14:paraId="69E306D8" w14:textId="0D771C12" w:rsidR="003E7391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Тел. </w:t>
            </w:r>
            <w:r w:rsidR="0002225F"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0993814982</w:t>
            </w:r>
          </w:p>
          <w:p w14:paraId="458A8B9F" w14:textId="163D6014" w:rsidR="003E7391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Веб-сайт: </w:t>
            </w:r>
            <w:r w:rsidR="0002225F"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https://imk-energo.com.ua/</w:t>
            </w:r>
          </w:p>
          <w:p w14:paraId="6F1B35F7" w14:textId="3209CF99" w:rsidR="003E7391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E-mail: </w:t>
            </w:r>
            <w:r w:rsidR="0002225F"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imk.office@ukr.net</w:t>
            </w:r>
          </w:p>
          <w:p w14:paraId="01F23175" w14:textId="6061200A" w:rsidR="003E7391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Код за ЄДРПОУ </w:t>
            </w:r>
            <w:r w:rsidR="0002225F"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44526493</w:t>
            </w:r>
          </w:p>
          <w:p w14:paraId="435FF832" w14:textId="77777777" w:rsidR="003E7391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ІПН  </w:t>
            </w:r>
          </w:p>
          <w:p w14:paraId="53C173D3" w14:textId="38C1D984" w:rsidR="003E7391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р/р </w:t>
            </w:r>
            <w:r w:rsidR="0002225F"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UA823006140000026004500434404</w:t>
            </w:r>
          </w:p>
          <w:p w14:paraId="3F855871" w14:textId="2C610525" w:rsidR="003E7391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 АТ «</w:t>
            </w:r>
            <w:r w:rsidR="0002225F"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КРЕДІ АГРІКОЛЬ БАНК</w:t>
            </w: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»</w:t>
            </w:r>
          </w:p>
          <w:p w14:paraId="799ECB60" w14:textId="1BEAE675" w:rsidR="00DD0587" w:rsidRPr="003E7391" w:rsidRDefault="003E7391" w:rsidP="003E73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МФО </w:t>
            </w:r>
            <w:r w:rsidR="0002225F" w:rsidRPr="000222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300614</w:t>
            </w:r>
          </w:p>
        </w:tc>
        <w:tc>
          <w:tcPr>
            <w:tcW w:w="567" w:type="dxa"/>
            <w:gridSpan w:val="2"/>
          </w:tcPr>
          <w:p w14:paraId="5BED2A65" w14:textId="77777777" w:rsidR="00793B20" w:rsidRPr="003E7391" w:rsidRDefault="008D357E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_______________________________________________</w:t>
            </w:r>
          </w:p>
          <w:p w14:paraId="34803CBC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Адреса: </w:t>
            </w:r>
            <w:r w:rsidR="008D357E"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________________________________________</w:t>
            </w:r>
          </w:p>
          <w:p w14:paraId="36A6BC2F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Тел.  </w:t>
            </w:r>
            <w:r w:rsidR="008D357E"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___________________________________________</w:t>
            </w: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14:paraId="358E2048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Веб-сайт: </w:t>
            </w:r>
          </w:p>
          <w:p w14:paraId="28792F64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E-mail: </w:t>
            </w:r>
            <w:r w:rsidR="008D357E"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_________________________________________</w:t>
            </w:r>
          </w:p>
          <w:p w14:paraId="4C1BE2DF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Код за ЄДРПОУ </w:t>
            </w:r>
            <w:r w:rsidR="008D357E"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</w:t>
            </w:r>
          </w:p>
          <w:p w14:paraId="64DB7328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ІПН </w:t>
            </w:r>
            <w:r w:rsidR="008D357E"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___________________________________________</w:t>
            </w: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14:paraId="51DD9FD2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п/р </w:t>
            </w:r>
            <w:r w:rsidR="008D357E"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____________________________________________</w:t>
            </w:r>
          </w:p>
          <w:p w14:paraId="3E491068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  </w:t>
            </w:r>
            <w:r w:rsidR="008D357E"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____________________________________________</w:t>
            </w: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14:paraId="14074CD0" w14:textId="77777777" w:rsidR="00DD0587" w:rsidRPr="003E7391" w:rsidRDefault="00DD0587" w:rsidP="00793B2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МФО </w:t>
            </w:r>
            <w:r w:rsidR="008D357E" w:rsidRPr="003E739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_________________________________________</w:t>
            </w:r>
          </w:p>
        </w:tc>
      </w:tr>
      <w:tr w:rsidR="00DD0587" w:rsidRPr="003E7391" w14:paraId="23123049" w14:textId="77777777" w:rsidTr="00793B20">
        <w:trPr>
          <w:trHeight w:val="80"/>
        </w:trPr>
        <w:tc>
          <w:tcPr>
            <w:tcW w:w="5103" w:type="dxa"/>
            <w:gridSpan w:val="2"/>
          </w:tcPr>
          <w:p w14:paraId="4C87B078" w14:textId="77777777" w:rsidR="00DD0587" w:rsidRPr="003E7391" w:rsidRDefault="00DD0587" w:rsidP="00A107FF">
            <w:pPr>
              <w:spacing w:line="269" w:lineRule="auto"/>
              <w:rPr>
                <w:b/>
                <w:lang w:val="uk-UA"/>
              </w:rPr>
            </w:pPr>
            <w:r w:rsidRPr="003E7391">
              <w:rPr>
                <w:b/>
                <w:lang w:val="uk-UA"/>
              </w:rPr>
              <w:t>Директор</w:t>
            </w:r>
          </w:p>
          <w:p w14:paraId="0C89D579" w14:textId="60219844" w:rsidR="00DD0587" w:rsidRPr="003E7391" w:rsidRDefault="00DD0587" w:rsidP="00A107FF">
            <w:pPr>
              <w:spacing w:line="269" w:lineRule="auto"/>
              <w:rPr>
                <w:b/>
                <w:lang w:val="uk-UA"/>
              </w:rPr>
            </w:pPr>
            <w:r w:rsidRPr="003E7391">
              <w:rPr>
                <w:b/>
                <w:lang w:val="uk-UA"/>
              </w:rPr>
              <w:t xml:space="preserve"> ______________________ </w:t>
            </w:r>
            <w:r w:rsidR="0002225F">
              <w:rPr>
                <w:b/>
                <w:lang w:val="uk-UA"/>
              </w:rPr>
              <w:t>О</w:t>
            </w:r>
            <w:r w:rsidR="00B5678F">
              <w:rPr>
                <w:b/>
                <w:lang w:val="uk-UA"/>
              </w:rPr>
              <w:t xml:space="preserve">. </w:t>
            </w:r>
            <w:r w:rsidR="0002225F">
              <w:rPr>
                <w:b/>
                <w:lang w:val="uk-UA"/>
              </w:rPr>
              <w:t>В</w:t>
            </w:r>
            <w:r w:rsidR="00B5678F">
              <w:rPr>
                <w:b/>
                <w:lang w:val="uk-UA"/>
              </w:rPr>
              <w:t xml:space="preserve">. </w:t>
            </w:r>
            <w:r w:rsidR="0002225F">
              <w:rPr>
                <w:b/>
                <w:lang w:val="uk-UA"/>
              </w:rPr>
              <w:t>РУДА</w:t>
            </w:r>
            <w:r w:rsidR="00B5678F" w:rsidRPr="00B5678F">
              <w:rPr>
                <w:b/>
                <w:lang w:val="uk-UA"/>
              </w:rPr>
              <w:t xml:space="preserve"> </w:t>
            </w:r>
          </w:p>
          <w:p w14:paraId="1ECF2953" w14:textId="77777777" w:rsidR="00DD0587" w:rsidRPr="003E7391" w:rsidRDefault="00DD0587" w:rsidP="00A107FF">
            <w:pPr>
              <w:spacing w:line="269" w:lineRule="auto"/>
              <w:rPr>
                <w:b/>
                <w:lang w:val="uk-UA"/>
              </w:rPr>
            </w:pPr>
          </w:p>
        </w:tc>
        <w:tc>
          <w:tcPr>
            <w:tcW w:w="567" w:type="dxa"/>
            <w:gridSpan w:val="2"/>
          </w:tcPr>
          <w:p w14:paraId="0C7108A2" w14:textId="77777777" w:rsidR="00793B20" w:rsidRPr="003E7391" w:rsidRDefault="00793B20" w:rsidP="00A107FF">
            <w:pPr>
              <w:spacing w:line="269" w:lineRule="auto"/>
              <w:rPr>
                <w:b/>
                <w:lang w:val="uk-UA"/>
              </w:rPr>
            </w:pPr>
          </w:p>
          <w:p w14:paraId="6764DA28" w14:textId="77777777" w:rsidR="00DD0587" w:rsidRPr="00B5678F" w:rsidRDefault="00DD0587" w:rsidP="00A107FF">
            <w:pPr>
              <w:spacing w:line="269" w:lineRule="auto"/>
              <w:rPr>
                <w:b/>
                <w:lang w:val="uk-UA"/>
              </w:rPr>
            </w:pPr>
            <w:r w:rsidRPr="003E7391">
              <w:rPr>
                <w:b/>
                <w:lang w:val="uk-UA"/>
              </w:rPr>
              <w:t xml:space="preserve">                    ______________________ </w:t>
            </w:r>
          </w:p>
        </w:tc>
      </w:tr>
    </w:tbl>
    <w:p w14:paraId="0BD32EC0" w14:textId="77777777" w:rsidR="00823847" w:rsidRPr="003E7391" w:rsidRDefault="00823847" w:rsidP="00B5678F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823847" w:rsidRPr="003E7391" w:rsidSect="00651AF4">
      <w:footerReference w:type="default" r:id="rId8"/>
      <w:pgSz w:w="11906" w:h="16838"/>
      <w:pgMar w:top="426" w:right="850" w:bottom="567" w:left="1134" w:header="708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CA332" w14:textId="77777777" w:rsidR="00CC4ACC" w:rsidRDefault="00CC4ACC">
      <w:pPr>
        <w:spacing w:after="0" w:line="240" w:lineRule="auto"/>
      </w:pPr>
      <w:r>
        <w:separator/>
      </w:r>
    </w:p>
  </w:endnote>
  <w:endnote w:type="continuationSeparator" w:id="0">
    <w:p w14:paraId="10AD53A6" w14:textId="77777777" w:rsidR="00CC4ACC" w:rsidRDefault="00CC4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747680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4639501" w14:textId="77777777" w:rsidR="005051E7" w:rsidRPr="00223818" w:rsidRDefault="005700E1">
        <w:pPr>
          <w:pStyle w:val="a3"/>
          <w:jc w:val="center"/>
          <w:rPr>
            <w:sz w:val="16"/>
            <w:szCs w:val="16"/>
          </w:rPr>
        </w:pPr>
        <w:r w:rsidRPr="00223818">
          <w:rPr>
            <w:sz w:val="16"/>
            <w:szCs w:val="16"/>
          </w:rPr>
          <w:fldChar w:fldCharType="begin"/>
        </w:r>
        <w:r w:rsidRPr="00223818">
          <w:rPr>
            <w:sz w:val="16"/>
            <w:szCs w:val="16"/>
          </w:rPr>
          <w:instrText>PAGE   \* MERGEFORMAT</w:instrText>
        </w:r>
        <w:r w:rsidRPr="00223818">
          <w:rPr>
            <w:sz w:val="16"/>
            <w:szCs w:val="16"/>
          </w:rPr>
          <w:fldChar w:fldCharType="separate"/>
        </w:r>
        <w:r w:rsidR="00B5678F">
          <w:rPr>
            <w:noProof/>
            <w:sz w:val="16"/>
            <w:szCs w:val="16"/>
          </w:rPr>
          <w:t>3</w:t>
        </w:r>
        <w:r w:rsidRPr="00223818">
          <w:rPr>
            <w:sz w:val="16"/>
            <w:szCs w:val="16"/>
          </w:rPr>
          <w:fldChar w:fldCharType="end"/>
        </w:r>
      </w:p>
    </w:sdtContent>
  </w:sdt>
  <w:p w14:paraId="5B5841F2" w14:textId="77777777" w:rsidR="005051E7" w:rsidRDefault="005051E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0055A" w14:textId="77777777" w:rsidR="00CC4ACC" w:rsidRDefault="00CC4ACC">
      <w:pPr>
        <w:spacing w:after="0" w:line="240" w:lineRule="auto"/>
      </w:pPr>
      <w:r>
        <w:separator/>
      </w:r>
    </w:p>
  </w:footnote>
  <w:footnote w:type="continuationSeparator" w:id="0">
    <w:p w14:paraId="0D054853" w14:textId="77777777" w:rsidR="00CC4ACC" w:rsidRDefault="00CC4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362CD4"/>
    <w:multiLevelType w:val="hybridMultilevel"/>
    <w:tmpl w:val="11E27144"/>
    <w:lvl w:ilvl="0" w:tplc="5F9E99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A4767E"/>
    <w:multiLevelType w:val="hybridMultilevel"/>
    <w:tmpl w:val="E3B2A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21EBA"/>
    <w:multiLevelType w:val="hybridMultilevel"/>
    <w:tmpl w:val="E910A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335BA"/>
    <w:multiLevelType w:val="hybridMultilevel"/>
    <w:tmpl w:val="E3B2A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350487">
    <w:abstractNumId w:val="3"/>
  </w:num>
  <w:num w:numId="2" w16cid:durableId="1349671697">
    <w:abstractNumId w:val="1"/>
  </w:num>
  <w:num w:numId="3" w16cid:durableId="665548275">
    <w:abstractNumId w:val="2"/>
  </w:num>
  <w:num w:numId="4" w16cid:durableId="2057897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3E4"/>
    <w:rsid w:val="000068BF"/>
    <w:rsid w:val="0001619B"/>
    <w:rsid w:val="0002225F"/>
    <w:rsid w:val="00022365"/>
    <w:rsid w:val="00045919"/>
    <w:rsid w:val="00050808"/>
    <w:rsid w:val="00060ACF"/>
    <w:rsid w:val="000622E1"/>
    <w:rsid w:val="00066AFF"/>
    <w:rsid w:val="00081A6B"/>
    <w:rsid w:val="000942EF"/>
    <w:rsid w:val="00097855"/>
    <w:rsid w:val="000E53DE"/>
    <w:rsid w:val="000F007C"/>
    <w:rsid w:val="000F0BBB"/>
    <w:rsid w:val="00104EC5"/>
    <w:rsid w:val="00162E5C"/>
    <w:rsid w:val="001707F1"/>
    <w:rsid w:val="00191BA0"/>
    <w:rsid w:val="00193CEC"/>
    <w:rsid w:val="001A1AFC"/>
    <w:rsid w:val="001B48BB"/>
    <w:rsid w:val="001C7F81"/>
    <w:rsid w:val="001E0C01"/>
    <w:rsid w:val="001F4339"/>
    <w:rsid w:val="00211F58"/>
    <w:rsid w:val="002132F4"/>
    <w:rsid w:val="00241FA8"/>
    <w:rsid w:val="00245494"/>
    <w:rsid w:val="00246F13"/>
    <w:rsid w:val="00270C51"/>
    <w:rsid w:val="00294001"/>
    <w:rsid w:val="002A508A"/>
    <w:rsid w:val="002B4954"/>
    <w:rsid w:val="002C01EE"/>
    <w:rsid w:val="002D5218"/>
    <w:rsid w:val="003613E4"/>
    <w:rsid w:val="00366D7F"/>
    <w:rsid w:val="00375E7D"/>
    <w:rsid w:val="00391BFD"/>
    <w:rsid w:val="003A54A5"/>
    <w:rsid w:val="003C7AE3"/>
    <w:rsid w:val="003D2D84"/>
    <w:rsid w:val="003D66FD"/>
    <w:rsid w:val="003E7391"/>
    <w:rsid w:val="00406063"/>
    <w:rsid w:val="00413BCE"/>
    <w:rsid w:val="00443E62"/>
    <w:rsid w:val="004546C9"/>
    <w:rsid w:val="004569CD"/>
    <w:rsid w:val="0046704D"/>
    <w:rsid w:val="004819EE"/>
    <w:rsid w:val="00495EE2"/>
    <w:rsid w:val="004B6DDC"/>
    <w:rsid w:val="004C00D7"/>
    <w:rsid w:val="004C0F76"/>
    <w:rsid w:val="004C7863"/>
    <w:rsid w:val="004F2462"/>
    <w:rsid w:val="005051E7"/>
    <w:rsid w:val="00545B97"/>
    <w:rsid w:val="00552035"/>
    <w:rsid w:val="0056446B"/>
    <w:rsid w:val="005700E1"/>
    <w:rsid w:val="00571A18"/>
    <w:rsid w:val="00583E59"/>
    <w:rsid w:val="00596841"/>
    <w:rsid w:val="00597621"/>
    <w:rsid w:val="005D434C"/>
    <w:rsid w:val="00623768"/>
    <w:rsid w:val="00646E3E"/>
    <w:rsid w:val="00651AF4"/>
    <w:rsid w:val="00661194"/>
    <w:rsid w:val="0067100D"/>
    <w:rsid w:val="006A1E0F"/>
    <w:rsid w:val="006B3FE7"/>
    <w:rsid w:val="006C26DE"/>
    <w:rsid w:val="006E4AF4"/>
    <w:rsid w:val="006E77FF"/>
    <w:rsid w:val="006E7EB2"/>
    <w:rsid w:val="007034D6"/>
    <w:rsid w:val="00704E96"/>
    <w:rsid w:val="00705AE8"/>
    <w:rsid w:val="00731BD9"/>
    <w:rsid w:val="007344C1"/>
    <w:rsid w:val="00736EF3"/>
    <w:rsid w:val="00762F0A"/>
    <w:rsid w:val="0077140E"/>
    <w:rsid w:val="00787205"/>
    <w:rsid w:val="00793B20"/>
    <w:rsid w:val="007D3019"/>
    <w:rsid w:val="00814135"/>
    <w:rsid w:val="00823847"/>
    <w:rsid w:val="00843141"/>
    <w:rsid w:val="00853DCF"/>
    <w:rsid w:val="00854D67"/>
    <w:rsid w:val="00866AC6"/>
    <w:rsid w:val="00866DB7"/>
    <w:rsid w:val="00886EC9"/>
    <w:rsid w:val="00892AFC"/>
    <w:rsid w:val="008C2461"/>
    <w:rsid w:val="008D357E"/>
    <w:rsid w:val="008F7234"/>
    <w:rsid w:val="00903C7C"/>
    <w:rsid w:val="00920946"/>
    <w:rsid w:val="009357F0"/>
    <w:rsid w:val="00940AF9"/>
    <w:rsid w:val="00957AD2"/>
    <w:rsid w:val="00974642"/>
    <w:rsid w:val="009966C5"/>
    <w:rsid w:val="00997404"/>
    <w:rsid w:val="009A5046"/>
    <w:rsid w:val="009A658C"/>
    <w:rsid w:val="009B6851"/>
    <w:rsid w:val="009D7D83"/>
    <w:rsid w:val="009F149B"/>
    <w:rsid w:val="009F424D"/>
    <w:rsid w:val="00A1630E"/>
    <w:rsid w:val="00A4370F"/>
    <w:rsid w:val="00A6266B"/>
    <w:rsid w:val="00A6573B"/>
    <w:rsid w:val="00A779C0"/>
    <w:rsid w:val="00A803B0"/>
    <w:rsid w:val="00A80AA4"/>
    <w:rsid w:val="00A80E0A"/>
    <w:rsid w:val="00A816F6"/>
    <w:rsid w:val="00A94133"/>
    <w:rsid w:val="00A952FE"/>
    <w:rsid w:val="00AA63C7"/>
    <w:rsid w:val="00AF3EAD"/>
    <w:rsid w:val="00AF6346"/>
    <w:rsid w:val="00B247C0"/>
    <w:rsid w:val="00B2788D"/>
    <w:rsid w:val="00B325FA"/>
    <w:rsid w:val="00B40A22"/>
    <w:rsid w:val="00B45FAF"/>
    <w:rsid w:val="00B5678F"/>
    <w:rsid w:val="00B95010"/>
    <w:rsid w:val="00B97053"/>
    <w:rsid w:val="00BB206E"/>
    <w:rsid w:val="00BB46CB"/>
    <w:rsid w:val="00BD2968"/>
    <w:rsid w:val="00C065D1"/>
    <w:rsid w:val="00C239F3"/>
    <w:rsid w:val="00C43640"/>
    <w:rsid w:val="00C55AFE"/>
    <w:rsid w:val="00C67259"/>
    <w:rsid w:val="00C83266"/>
    <w:rsid w:val="00C87512"/>
    <w:rsid w:val="00C92107"/>
    <w:rsid w:val="00C97DFF"/>
    <w:rsid w:val="00CA037B"/>
    <w:rsid w:val="00CB2AFC"/>
    <w:rsid w:val="00CC4ACC"/>
    <w:rsid w:val="00CC6B03"/>
    <w:rsid w:val="00CF5ACF"/>
    <w:rsid w:val="00D005EE"/>
    <w:rsid w:val="00D1015E"/>
    <w:rsid w:val="00D41DA9"/>
    <w:rsid w:val="00D52550"/>
    <w:rsid w:val="00D547E5"/>
    <w:rsid w:val="00D61427"/>
    <w:rsid w:val="00D62FC7"/>
    <w:rsid w:val="00D76541"/>
    <w:rsid w:val="00D92FF3"/>
    <w:rsid w:val="00DB35DD"/>
    <w:rsid w:val="00DC0EE0"/>
    <w:rsid w:val="00DC5642"/>
    <w:rsid w:val="00DD0587"/>
    <w:rsid w:val="00DD749C"/>
    <w:rsid w:val="00E00144"/>
    <w:rsid w:val="00E06D8E"/>
    <w:rsid w:val="00E25701"/>
    <w:rsid w:val="00E5080E"/>
    <w:rsid w:val="00E53B39"/>
    <w:rsid w:val="00E54352"/>
    <w:rsid w:val="00E63164"/>
    <w:rsid w:val="00E75678"/>
    <w:rsid w:val="00E8667A"/>
    <w:rsid w:val="00EB6CF6"/>
    <w:rsid w:val="00EC1989"/>
    <w:rsid w:val="00ED3A05"/>
    <w:rsid w:val="00F236A6"/>
    <w:rsid w:val="00F315EC"/>
    <w:rsid w:val="00F74B10"/>
    <w:rsid w:val="00F7687E"/>
    <w:rsid w:val="00FB1D94"/>
    <w:rsid w:val="00FB64F5"/>
    <w:rsid w:val="00FC04E1"/>
    <w:rsid w:val="00FD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2FA68"/>
  <w15:docId w15:val="{A49648E1-FEF4-4EE9-8680-D94B97E8C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13E4"/>
  </w:style>
  <w:style w:type="paragraph" w:styleId="2">
    <w:name w:val="heading 2"/>
    <w:basedOn w:val="a"/>
    <w:next w:val="a"/>
    <w:link w:val="20"/>
    <w:qFormat/>
    <w:rsid w:val="004C0F7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61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613E4"/>
  </w:style>
  <w:style w:type="paragraph" w:styleId="a5">
    <w:name w:val="List Paragraph"/>
    <w:basedOn w:val="a"/>
    <w:uiPriority w:val="34"/>
    <w:qFormat/>
    <w:rsid w:val="00646E3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C0F7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6">
    <w:name w:val="Plain Text"/>
    <w:basedOn w:val="a"/>
    <w:link w:val="a7"/>
    <w:uiPriority w:val="99"/>
    <w:semiHidden/>
    <w:unhideWhenUsed/>
    <w:rsid w:val="003A54A5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7">
    <w:name w:val="Текст Знак"/>
    <w:basedOn w:val="a0"/>
    <w:link w:val="a6"/>
    <w:uiPriority w:val="99"/>
    <w:semiHidden/>
    <w:rsid w:val="003A54A5"/>
    <w:rPr>
      <w:rFonts w:ascii="Calibri" w:eastAsia="Calibri" w:hAnsi="Calibri" w:cs="Times New Roman"/>
      <w:szCs w:val="21"/>
    </w:rPr>
  </w:style>
  <w:style w:type="table" w:styleId="a8">
    <w:name w:val="Table Grid"/>
    <w:basedOn w:val="a1"/>
    <w:uiPriority w:val="59"/>
    <w:rsid w:val="00E86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266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D61427"/>
    <w:rPr>
      <w:color w:val="0000FF" w:themeColor="hyperlink"/>
      <w:u w:val="single"/>
    </w:rPr>
  </w:style>
  <w:style w:type="paragraph" w:customStyle="1" w:styleId="ac">
    <w:name w:val="Öåíòð"/>
    <w:basedOn w:val="a"/>
    <w:uiPriority w:val="99"/>
    <w:rsid w:val="00D1015E"/>
    <w:pPr>
      <w:widowControl w:val="0"/>
      <w:suppressAutoHyphens/>
      <w:spacing w:after="0" w:line="210" w:lineRule="atLeast"/>
      <w:jc w:val="center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d">
    <w:name w:val="header"/>
    <w:basedOn w:val="a"/>
    <w:link w:val="ae"/>
    <w:uiPriority w:val="99"/>
    <w:unhideWhenUsed/>
    <w:rsid w:val="008238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23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9151C-4551-4A6B-8592-10A9D1E3F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SnowBars</cp:lastModifiedBy>
  <cp:revision>5</cp:revision>
  <cp:lastPrinted>2020-11-21T09:29:00Z</cp:lastPrinted>
  <dcterms:created xsi:type="dcterms:W3CDTF">2022-02-17T10:28:00Z</dcterms:created>
  <dcterms:modified xsi:type="dcterms:W3CDTF">2023-06-23T12:40:00Z</dcterms:modified>
</cp:coreProperties>
</file>